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8C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F3937">
        <w:rPr>
          <w:sz w:val="28"/>
        </w:rPr>
        <w:t>109</w:t>
      </w:r>
      <w:r w:rsidR="00704DB7">
        <w:rPr>
          <w:sz w:val="28"/>
        </w:rPr>
        <w:t>0</w:t>
      </w:r>
      <w:r w:rsidR="000F3937">
        <w:rPr>
          <w:sz w:val="28"/>
        </w:rPr>
        <w:t>-</w:t>
      </w:r>
      <w:r>
        <w:rPr>
          <w:sz w:val="28"/>
        </w:rPr>
        <w:t>220</w:t>
      </w:r>
      <w:r w:rsidR="000F3937">
        <w:rPr>
          <w:sz w:val="28"/>
        </w:rPr>
        <w:t>2</w:t>
      </w:r>
      <w:r>
        <w:rPr>
          <w:sz w:val="28"/>
        </w:rPr>
        <w:t>/202</w:t>
      </w:r>
      <w:r w:rsidR="00E8243C">
        <w:rPr>
          <w:sz w:val="28"/>
        </w:rPr>
        <w:t>4</w:t>
      </w:r>
    </w:p>
    <w:p w:rsidR="007878C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3D2A11" w:rsidR="003D2A11">
        <w:rPr>
          <w:sz w:val="28"/>
        </w:rPr>
        <w:t>86MS0053-01-2024-007826-91</w:t>
      </w:r>
    </w:p>
    <w:p w:rsidR="007878C7">
      <w:pPr>
        <w:ind w:firstLine="709"/>
        <w:jc w:val="center"/>
        <w:rPr>
          <w:sz w:val="28"/>
        </w:rPr>
      </w:pP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7878C7">
      <w:pPr>
        <w:ind w:firstLine="709"/>
        <w:jc w:val="center"/>
        <w:rPr>
          <w:sz w:val="28"/>
        </w:rPr>
      </w:pPr>
    </w:p>
    <w:p w:rsidR="007878C7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2C13F9">
        <w:rPr>
          <w:sz w:val="28"/>
        </w:rPr>
        <w:t xml:space="preserve">                                                          </w:t>
      </w:r>
      <w:r w:rsidR="000F3937">
        <w:rPr>
          <w:sz w:val="28"/>
        </w:rPr>
        <w:t>25</w:t>
      </w:r>
      <w:r w:rsidR="00D36E50">
        <w:rPr>
          <w:sz w:val="28"/>
        </w:rPr>
        <w:t xml:space="preserve"> сентября</w:t>
      </w:r>
      <w:r w:rsidR="00E8243C">
        <w:rPr>
          <w:sz w:val="28"/>
        </w:rPr>
        <w:t xml:space="preserve"> 2024</w:t>
      </w:r>
      <w:r w:rsidR="002C13F9">
        <w:rPr>
          <w:sz w:val="28"/>
        </w:rPr>
        <w:t xml:space="preserve"> года                                                           </w:t>
      </w:r>
    </w:p>
    <w:p w:rsidR="007878C7">
      <w:pPr>
        <w:ind w:firstLine="283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  <w:r w:rsidR="000F3937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7878C7">
      <w:pPr>
        <w:pStyle w:val="a4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704DB7" w:rsidR="00704DB7">
        <w:rPr>
          <w:rFonts w:ascii="Times New Roman" w:hAnsi="Times New Roman"/>
          <w:sz w:val="28"/>
        </w:rPr>
        <w:t xml:space="preserve">Алиева Самаддина Абдулали оглы, </w:t>
      </w:r>
      <w:r w:rsidR="00311964">
        <w:rPr>
          <w:rFonts w:ascii="Times New Roman" w:hAnsi="Times New Roman"/>
          <w:sz w:val="28"/>
        </w:rPr>
        <w:t>*</w:t>
      </w:r>
      <w:r w:rsidRPr="00704DB7" w:rsidR="00704DB7">
        <w:rPr>
          <w:rFonts w:ascii="Times New Roman" w:hAnsi="Times New Roman"/>
          <w:sz w:val="28"/>
        </w:rPr>
        <w:t xml:space="preserve"> года рождения, уроженца </w:t>
      </w:r>
      <w:r w:rsidR="00311964">
        <w:rPr>
          <w:rFonts w:ascii="Times New Roman" w:hAnsi="Times New Roman"/>
          <w:sz w:val="28"/>
        </w:rPr>
        <w:t>*</w:t>
      </w:r>
      <w:r w:rsidRPr="00704DB7" w:rsidR="00704DB7">
        <w:rPr>
          <w:rFonts w:ascii="Times New Roman" w:hAnsi="Times New Roman"/>
          <w:sz w:val="28"/>
        </w:rPr>
        <w:t xml:space="preserve">, гражданина РФ, паспорт </w:t>
      </w:r>
      <w:r w:rsidR="00311964">
        <w:rPr>
          <w:rFonts w:ascii="Times New Roman" w:hAnsi="Times New Roman"/>
          <w:sz w:val="28"/>
        </w:rPr>
        <w:t>*</w:t>
      </w:r>
      <w:r w:rsidRPr="00704DB7" w:rsidR="00704DB7">
        <w:rPr>
          <w:rFonts w:ascii="Times New Roman" w:hAnsi="Times New Roman"/>
          <w:sz w:val="28"/>
        </w:rPr>
        <w:t xml:space="preserve">, работающего генеральным директором общества с ограниченной ответственностью «Спецстройресурс», проживающего по адресу: </w:t>
      </w:r>
      <w:r w:rsidR="0031196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7878C7">
      <w:pPr>
        <w:pStyle w:val="a4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</w:t>
      </w:r>
      <w:r>
        <w:rPr>
          <w:rFonts w:ascii="Times New Roman" w:hAnsi="Times New Roman"/>
          <w:sz w:val="28"/>
        </w:rPr>
        <w:t>ган по месту учета,</w:t>
      </w: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7878C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D36E50">
        <w:rPr>
          <w:spacing w:val="-2"/>
          <w:sz w:val="28"/>
        </w:rPr>
        <w:t>апреля 2024</w:t>
      </w:r>
      <w:r>
        <w:rPr>
          <w:spacing w:val="-2"/>
          <w:sz w:val="28"/>
        </w:rPr>
        <w:t xml:space="preserve"> года </w:t>
      </w:r>
      <w:r w:rsidR="00704DB7">
        <w:rPr>
          <w:spacing w:val="-2"/>
          <w:sz w:val="28"/>
        </w:rPr>
        <w:t>Алиев С.А.о., являясь</w:t>
      </w:r>
      <w:r w:rsidR="00704DB7">
        <w:rPr>
          <w:sz w:val="28"/>
        </w:rPr>
        <w:t xml:space="preserve"> </w:t>
      </w:r>
      <w:r w:rsidR="00704DB7">
        <w:rPr>
          <w:spacing w:val="-3"/>
          <w:sz w:val="28"/>
        </w:rPr>
        <w:t>должностным лицом –   генеральным директором</w:t>
      </w:r>
      <w:r w:rsidR="00704DB7">
        <w:rPr>
          <w:sz w:val="28"/>
        </w:rPr>
        <w:t xml:space="preserve"> ООО «Спецстройресурс», зарегистрированного по адресу: ХМАО-Югра, г.Нягань, 2 микрорайон, дом 43, помещение 20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</w:t>
      </w:r>
      <w:r>
        <w:rPr>
          <w:sz w:val="28"/>
        </w:rPr>
        <w:t xml:space="preserve">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года, чем нарушил пункт 7 статьи 431 Налогового кодекса Российск</w:t>
      </w:r>
      <w:r>
        <w:rPr>
          <w:sz w:val="28"/>
        </w:rPr>
        <w:t xml:space="preserve">ой Федерации.  </w:t>
      </w:r>
    </w:p>
    <w:p w:rsidR="00433380" w:rsidRPr="00A33319" w:rsidP="0043338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 w:rsidR="00704DB7">
        <w:rPr>
          <w:sz w:val="28"/>
        </w:rPr>
        <w:t>Алиев С.А.о</w:t>
      </w:r>
      <w:r>
        <w:rPr>
          <w:sz w:val="28"/>
        </w:rPr>
        <w:t xml:space="preserve">., </w:t>
      </w:r>
      <w:r w:rsidRPr="00A33319">
        <w:rPr>
          <w:sz w:val="28"/>
          <w:szCs w:val="28"/>
        </w:rPr>
        <w:t>о дне, времени и месте рассмотрения дела извещалс</w:t>
      </w:r>
      <w:r>
        <w:rPr>
          <w:sz w:val="28"/>
          <w:szCs w:val="28"/>
        </w:rPr>
        <w:t>я</w:t>
      </w:r>
      <w:r w:rsidRPr="00A33319">
        <w:rPr>
          <w:sz w:val="28"/>
          <w:szCs w:val="28"/>
        </w:rPr>
        <w:t xml:space="preserve"> заказным письм</w:t>
      </w:r>
      <w:r w:rsidR="00704DB7">
        <w:rPr>
          <w:sz w:val="28"/>
          <w:szCs w:val="28"/>
        </w:rPr>
        <w:t>ом</w:t>
      </w:r>
      <w:r>
        <w:rPr>
          <w:sz w:val="28"/>
          <w:szCs w:val="28"/>
        </w:rPr>
        <w:t>,</w:t>
      </w:r>
      <w:r w:rsidRPr="00A33319">
        <w:rPr>
          <w:sz w:val="28"/>
          <w:szCs w:val="28"/>
        </w:rPr>
        <w:t xml:space="preserve"> направленным в </w:t>
      </w:r>
      <w:r>
        <w:rPr>
          <w:sz w:val="28"/>
          <w:szCs w:val="28"/>
        </w:rPr>
        <w:t>его</w:t>
      </w:r>
      <w:r w:rsidRPr="00A33319">
        <w:rPr>
          <w:sz w:val="28"/>
          <w:szCs w:val="28"/>
        </w:rPr>
        <w:t xml:space="preserve"> адрес</w:t>
      </w:r>
      <w:r>
        <w:rPr>
          <w:sz w:val="28"/>
          <w:szCs w:val="28"/>
        </w:rPr>
        <w:t>, а также по адресу регистрации юридического лица</w:t>
      </w:r>
      <w:r w:rsidRPr="00A33319">
        <w:rPr>
          <w:sz w:val="28"/>
          <w:szCs w:val="28"/>
        </w:rPr>
        <w:t>, указанн</w:t>
      </w:r>
      <w:r>
        <w:rPr>
          <w:sz w:val="28"/>
          <w:szCs w:val="28"/>
        </w:rPr>
        <w:t>ыми</w:t>
      </w:r>
      <w:r w:rsidRPr="00A33319">
        <w:rPr>
          <w:sz w:val="28"/>
          <w:szCs w:val="28"/>
        </w:rPr>
        <w:t xml:space="preserve"> в протоколе об административном правонарушении, однако конверт вернул</w:t>
      </w:r>
      <w:r>
        <w:rPr>
          <w:sz w:val="28"/>
          <w:szCs w:val="28"/>
        </w:rPr>
        <w:t>ись</w:t>
      </w:r>
      <w:r w:rsidRPr="00A33319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433380" w:rsidRPr="00A33319" w:rsidP="00433380">
      <w:pPr>
        <w:pStyle w:val="NoSpacing"/>
        <w:ind w:firstLine="708"/>
        <w:jc w:val="both"/>
        <w:rPr>
          <w:sz w:val="28"/>
          <w:szCs w:val="28"/>
        </w:rPr>
      </w:pPr>
      <w:r w:rsidRPr="00A33319">
        <w:rPr>
          <w:sz w:val="28"/>
          <w:szCs w:val="28"/>
        </w:rPr>
        <w:t>Согласно пункта 6 Постановления Пленума Верховного Суда РФ от 24 марта 2005 г. № 5 "О некоторых вопросах, возникающих у судов</w:t>
      </w:r>
      <w:r w:rsidRPr="00A33319">
        <w:rPr>
          <w:sz w:val="28"/>
          <w:szCs w:val="28"/>
        </w:rPr>
        <w:t xml:space="preserve">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</w:t>
      </w:r>
      <w:r w:rsidRPr="00A33319">
        <w:rPr>
          <w:sz w:val="28"/>
          <w:szCs w:val="28"/>
        </w:rPr>
        <w:t>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</w:t>
      </w:r>
      <w:r w:rsidRPr="00A33319">
        <w:rPr>
          <w:sz w:val="28"/>
          <w:szCs w:val="28"/>
        </w:rPr>
        <w:t xml:space="preserve">ии срока хранения, если были соблюдены положения </w:t>
      </w:r>
      <w:hyperlink r:id="rId5" w:history="1">
        <w:r w:rsidRPr="00A33319">
          <w:rPr>
            <w:sz w:val="28"/>
            <w:szCs w:val="28"/>
          </w:rPr>
          <w:t>Особых условий</w:t>
        </w:r>
      </w:hyperlink>
      <w:r w:rsidRPr="00A33319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6" w:history="1">
        <w:r w:rsidRPr="00A33319">
          <w:rPr>
            <w:sz w:val="28"/>
            <w:szCs w:val="28"/>
          </w:rPr>
          <w:t>приказом</w:t>
        </w:r>
      </w:hyperlink>
      <w:r w:rsidRPr="00A33319">
        <w:rPr>
          <w:sz w:val="28"/>
          <w:szCs w:val="28"/>
        </w:rPr>
        <w:t xml:space="preserve"> ФГУП "Почта </w:t>
      </w:r>
      <w:r w:rsidRPr="00A33319">
        <w:rPr>
          <w:sz w:val="28"/>
          <w:szCs w:val="28"/>
        </w:rPr>
        <w:t>России" от 31 августа 2005 года N 343.</w:t>
      </w:r>
    </w:p>
    <w:p w:rsidR="007878C7" w:rsidP="00433380">
      <w:pPr>
        <w:ind w:firstLine="567"/>
        <w:jc w:val="both"/>
        <w:rPr>
          <w:sz w:val="28"/>
        </w:rPr>
      </w:pPr>
      <w:r w:rsidRPr="00A33319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A33319">
        <w:rPr>
          <w:spacing w:val="-2"/>
          <w:sz w:val="28"/>
          <w:szCs w:val="28"/>
        </w:rPr>
        <w:t>должностного лица</w:t>
      </w:r>
      <w:r w:rsidRPr="006900C8">
        <w:rPr>
          <w:sz w:val="28"/>
          <w:szCs w:val="28"/>
        </w:rPr>
        <w:t xml:space="preserve"> </w:t>
      </w:r>
      <w:r w:rsidR="00704DB7">
        <w:rPr>
          <w:sz w:val="28"/>
        </w:rPr>
        <w:t>Алиева С.А.о</w:t>
      </w:r>
      <w:r w:rsidR="00E919B3">
        <w:rPr>
          <w:sz w:val="28"/>
        </w:rPr>
        <w:t>.</w:t>
      </w:r>
    </w:p>
    <w:p w:rsidR="007878C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</w:t>
      </w:r>
      <w:r>
        <w:rPr>
          <w:spacing w:val="-2"/>
          <w:sz w:val="28"/>
        </w:rPr>
        <w:t xml:space="preserve">ного лица </w:t>
      </w:r>
      <w:r w:rsidR="00704DB7">
        <w:rPr>
          <w:spacing w:val="-2"/>
          <w:sz w:val="28"/>
        </w:rPr>
        <w:t>Алиева С.А.о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7878C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</w:t>
      </w:r>
      <w:r>
        <w:rPr>
          <w:spacing w:val="-2"/>
          <w:sz w:val="28"/>
        </w:rPr>
        <w:t>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78C7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</w:t>
      </w:r>
      <w:r>
        <w:rPr>
          <w:sz w:val="28"/>
        </w:rPr>
        <w:t>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</w:t>
      </w:r>
      <w:r>
        <w:rPr>
          <w:sz w:val="28"/>
        </w:rPr>
        <w:t xml:space="preserve">щего за расчетным (отчетным) периодом, в частности, в налоговый орган по месту </w:t>
      </w:r>
      <w:r w:rsidRPr="00433380" w:rsidR="00433380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</w:t>
      </w:r>
      <w:r>
        <w:rPr>
          <w:sz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</w:t>
      </w:r>
      <w:r>
        <w:rPr>
          <w:sz w:val="28"/>
        </w:rPr>
        <w:t xml:space="preserve">года, установленный законодательством о налогах и сборах не позднее                           25 </w:t>
      </w:r>
      <w:r w:rsidR="00D36E50">
        <w:rPr>
          <w:sz w:val="28"/>
        </w:rPr>
        <w:t>апреля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 должен быть п</w:t>
      </w:r>
      <w:r>
        <w:rPr>
          <w:sz w:val="28"/>
        </w:rPr>
        <w:t xml:space="preserve">редоставлен должностным лицом </w:t>
      </w:r>
      <w:r w:rsidR="00704DB7">
        <w:rPr>
          <w:sz w:val="28"/>
        </w:rPr>
        <w:t>Алиевым С.А.о</w:t>
      </w:r>
      <w:r>
        <w:rPr>
          <w:sz w:val="28"/>
        </w:rPr>
        <w:t xml:space="preserve">. в Межрайонную ИФНС России № 2 по ХМАО – Югре не позднее 25 </w:t>
      </w:r>
      <w:r w:rsidR="00D36E50">
        <w:rPr>
          <w:sz w:val="28"/>
        </w:rPr>
        <w:t>апреля 2024</w:t>
      </w:r>
      <w:r>
        <w:rPr>
          <w:sz w:val="28"/>
        </w:rPr>
        <w:t xml:space="preserve"> года. В нарушение этого, должностное лицо </w:t>
      </w:r>
      <w:r w:rsidR="00704DB7">
        <w:rPr>
          <w:sz w:val="28"/>
        </w:rPr>
        <w:t>Алиев С.А.о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 не представил. 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704DB7">
        <w:rPr>
          <w:sz w:val="28"/>
        </w:rPr>
        <w:t>Алиева С.А.о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04DB7">
        <w:rPr>
          <w:sz w:val="28"/>
        </w:rPr>
        <w:t>2362</w:t>
      </w:r>
      <w:r>
        <w:rPr>
          <w:sz w:val="28"/>
        </w:rPr>
        <w:t>Ю об административном право</w:t>
      </w:r>
      <w:r>
        <w:rPr>
          <w:sz w:val="28"/>
        </w:rPr>
        <w:t xml:space="preserve">нарушении                                                    от </w:t>
      </w:r>
      <w:r w:rsidR="000F3937">
        <w:rPr>
          <w:sz w:val="28"/>
        </w:rPr>
        <w:t>22</w:t>
      </w:r>
      <w:r w:rsidR="00D36E50">
        <w:rPr>
          <w:sz w:val="28"/>
        </w:rPr>
        <w:t xml:space="preserve"> августа</w:t>
      </w:r>
      <w:r w:rsidR="00E8243C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704DB7">
        <w:rPr>
          <w:sz w:val="28"/>
        </w:rPr>
        <w:t>Алиевым С.А.о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</w:t>
      </w:r>
      <w:r>
        <w:rPr>
          <w:sz w:val="28"/>
        </w:rPr>
        <w:t xml:space="preserve"> Российской Федерации об административных правонарушениях;  </w:t>
      </w:r>
    </w:p>
    <w:p w:rsidR="007878C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04DB7">
        <w:rPr>
          <w:sz w:val="28"/>
        </w:rPr>
        <w:t>ООО «Спецстройресурс»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года.   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F3937">
        <w:rPr>
          <w:sz w:val="28"/>
        </w:rPr>
        <w:t>2</w:t>
      </w:r>
      <w:r w:rsidR="00704DB7">
        <w:rPr>
          <w:sz w:val="28"/>
        </w:rPr>
        <w:t>1</w:t>
      </w:r>
      <w:r w:rsidR="00D36E50">
        <w:rPr>
          <w:sz w:val="28"/>
        </w:rPr>
        <w:t xml:space="preserve"> августа</w:t>
      </w:r>
      <w:r w:rsidR="00E8243C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0F3937">
        <w:rPr>
          <w:sz w:val="28"/>
        </w:rPr>
        <w:t>исполнительным директором</w:t>
      </w:r>
      <w:r>
        <w:rPr>
          <w:sz w:val="28"/>
        </w:rPr>
        <w:t xml:space="preserve"> </w:t>
      </w:r>
      <w:r w:rsidR="00704DB7">
        <w:rPr>
          <w:sz w:val="28"/>
        </w:rPr>
        <w:t>ООО «Спецстройресурс»</w:t>
      </w:r>
      <w:r>
        <w:rPr>
          <w:sz w:val="28"/>
        </w:rPr>
        <w:t xml:space="preserve"> является </w:t>
      </w:r>
      <w:r w:rsidR="00704DB7">
        <w:rPr>
          <w:sz w:val="28"/>
        </w:rPr>
        <w:t>Алиев С.А.о</w:t>
      </w:r>
      <w:r>
        <w:rPr>
          <w:sz w:val="28"/>
        </w:rPr>
        <w:t>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</w:t>
      </w:r>
      <w:r>
        <w:rPr>
          <w:sz w:val="28"/>
        </w:rPr>
        <w:t>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04DB7">
        <w:rPr>
          <w:sz w:val="28"/>
        </w:rPr>
        <w:t>Алиева С.А.о</w:t>
      </w:r>
      <w:r>
        <w:rPr>
          <w:sz w:val="28"/>
        </w:rPr>
        <w:t>. мировой судья квалифицирует по статье 15.5 Кодекса Российской Федер</w:t>
      </w:r>
      <w:r>
        <w:rPr>
          <w:sz w:val="28"/>
        </w:rPr>
        <w:t>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704DB7">
        <w:rPr>
          <w:sz w:val="28"/>
        </w:rPr>
        <w:t>Алиеву С.А.о</w:t>
      </w:r>
      <w:r>
        <w:rPr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</w:t>
      </w:r>
      <w:r>
        <w:rPr>
          <w:sz w:val="28"/>
        </w:rPr>
        <w:t>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</w:t>
      </w:r>
      <w:r>
        <w:rPr>
          <w:sz w:val="28"/>
        </w:rPr>
        <w:t>й.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</w:t>
      </w:r>
      <w:r>
        <w:rPr>
          <w:sz w:val="28"/>
        </w:rPr>
        <w:t>дусмотренного санкцией статьи 15.5 Кодекса Российской Федерации об административных правонарушениях в виде предупреждения.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</w:t>
      </w:r>
      <w:r>
        <w:rPr>
          <w:sz w:val="28"/>
        </w:rPr>
        <w:t>, мировой судья</w:t>
      </w:r>
    </w:p>
    <w:p w:rsidR="007878C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7878C7">
      <w:pPr>
        <w:pStyle w:val="BodyTextIndent2"/>
        <w:ind w:firstLine="709"/>
        <w:jc w:val="center"/>
        <w:rPr>
          <w:sz w:val="28"/>
        </w:rPr>
      </w:pP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704DB7" w:rsidR="00704DB7">
        <w:rPr>
          <w:sz w:val="28"/>
        </w:rPr>
        <w:t>Алиева Самаддина Абдулали оглы</w:t>
      </w:r>
      <w:r w:rsidR="00704DB7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</w:t>
      </w:r>
      <w:r>
        <w:rPr>
          <w:sz w:val="28"/>
        </w:rPr>
        <w:t xml:space="preserve">истративному наказанию в виде предупреждения. </w:t>
      </w: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0F3937">
        <w:rPr>
          <w:sz w:val="28"/>
        </w:rPr>
        <w:t>2</w:t>
      </w:r>
      <w:r>
        <w:rPr>
          <w:sz w:val="28"/>
        </w:rPr>
        <w:t xml:space="preserve"> Няганского су</w:t>
      </w:r>
      <w:r>
        <w:rPr>
          <w:sz w:val="28"/>
        </w:rPr>
        <w:t>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B54924">
      <w:footerReference w:type="default" r:id="rId7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8C7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311964">
      <w:rPr>
        <w:rStyle w:val="100"/>
        <w:noProof/>
      </w:rPr>
      <w:t>3</w:t>
    </w:r>
    <w:r>
      <w:rPr>
        <w:rStyle w:val="100"/>
      </w:rPr>
      <w:fldChar w:fldCharType="end"/>
    </w:r>
  </w:p>
  <w:p w:rsidR="007878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C7"/>
    <w:rsid w:val="000F3937"/>
    <w:rsid w:val="00253630"/>
    <w:rsid w:val="002731A3"/>
    <w:rsid w:val="002C13F9"/>
    <w:rsid w:val="002F6821"/>
    <w:rsid w:val="00311964"/>
    <w:rsid w:val="003D2A11"/>
    <w:rsid w:val="00433380"/>
    <w:rsid w:val="00506451"/>
    <w:rsid w:val="0058393F"/>
    <w:rsid w:val="006900C8"/>
    <w:rsid w:val="00704DB7"/>
    <w:rsid w:val="007878C7"/>
    <w:rsid w:val="00815458"/>
    <w:rsid w:val="009A0CD7"/>
    <w:rsid w:val="00A33319"/>
    <w:rsid w:val="00A34173"/>
    <w:rsid w:val="00B54924"/>
    <w:rsid w:val="00B57621"/>
    <w:rsid w:val="00D36E50"/>
    <w:rsid w:val="00E8243C"/>
    <w:rsid w:val="00E91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A0C7F9-D480-4159-BD56-38CA40BE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1"/>
    <w:pPr>
      <w:ind w:firstLine="900"/>
      <w:jc w:val="both"/>
    </w:pPr>
  </w:style>
  <w:style w:type="character" w:customStyle="1" w:styleId="21">
    <w:name w:val="Основной текст с отступом 2 Знак"/>
    <w:basedOn w:val="1"/>
    <w:link w:val="BodyTextIndent2"/>
    <w:rPr>
      <w:sz w:val="24"/>
    </w:rPr>
  </w:style>
  <w:style w:type="paragraph" w:customStyle="1" w:styleId="14">
    <w:name w:val="Основной шрифт абзаца1"/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16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TOC1"/>
    <w:rPr>
      <w:rFonts w:ascii="XO Thames" w:hAnsi="XO Thames"/>
      <w:b/>
      <w:sz w:val="28"/>
    </w:rPr>
  </w:style>
  <w:style w:type="paragraph" w:customStyle="1" w:styleId="18">
    <w:name w:val="Номер страницы1"/>
    <w:basedOn w:val="102"/>
    <w:link w:val="100"/>
  </w:style>
  <w:style w:type="character" w:customStyle="1" w:styleId="100">
    <w:name w:val="Номер страницы1_0"/>
    <w:basedOn w:val="111"/>
    <w:link w:val="1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NoSpacing">
    <w:name w:val="No Spacing"/>
    <w:link w:val="a3"/>
    <w:uiPriority w:val="1"/>
    <w:qFormat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paragraph" w:customStyle="1" w:styleId="120">
    <w:name w:val="Гиперссылка1_2"/>
    <w:link w:val="130"/>
    <w:rPr>
      <w:color w:val="0000FF"/>
      <w:u w:val="single"/>
    </w:rPr>
  </w:style>
  <w:style w:type="character" w:customStyle="1" w:styleId="130">
    <w:name w:val="Гиперссылка1_3"/>
    <w:link w:val="120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440E-BE17-4F64-BD8C-36E4A8CE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